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766426" w:rsidRDefault="00766426" w:rsidP="00766426">
      <w:pPr>
        <w:jc w:val="center"/>
        <w:rPr>
          <w:rFonts w:ascii="Arial" w:hAnsi="Arial" w:cs="Arial"/>
          <w:b/>
          <w:sz w:val="28"/>
          <w:szCs w:val="28"/>
        </w:rPr>
      </w:pPr>
    </w:p>
    <w:p w:rsidR="00766426" w:rsidRPr="00421E03" w:rsidRDefault="00766426" w:rsidP="00766426">
      <w:pPr>
        <w:jc w:val="center"/>
        <w:rPr>
          <w:rFonts w:ascii="Arial" w:hAnsi="Arial" w:cs="Arial"/>
          <w:b/>
          <w:sz w:val="28"/>
          <w:szCs w:val="28"/>
        </w:rPr>
      </w:pPr>
      <w:r w:rsidRPr="00421E03">
        <w:rPr>
          <w:rFonts w:ascii="Arial" w:hAnsi="Arial" w:cs="Arial"/>
          <w:b/>
          <w:sz w:val="28"/>
          <w:szCs w:val="28"/>
        </w:rPr>
        <w:t>ACTIVIDAD 2</w:t>
      </w: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rPr>
      </w:pPr>
      <w:r w:rsidRPr="00421E03">
        <w:rPr>
          <w:rFonts w:ascii="Arial" w:hAnsi="Arial" w:cs="Arial"/>
          <w:b/>
        </w:rPr>
        <w:t>Título:</w:t>
      </w:r>
      <w:r w:rsidRPr="00421E03">
        <w:rPr>
          <w:rFonts w:ascii="Arial" w:hAnsi="Arial" w:cs="Arial"/>
        </w:rPr>
        <w:t xml:space="preserve"> “Situaciones de riesgo y tiempo libre”</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b/>
        </w:rPr>
        <w:t>Ubicación:</w:t>
      </w:r>
      <w:r w:rsidRPr="00421E03">
        <w:rPr>
          <w:rFonts w:ascii="Arial" w:hAnsi="Arial" w:cs="Arial"/>
        </w:rPr>
        <w:t xml:space="preserve"> Plano Relacional.</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b/>
        </w:rPr>
        <w:t>A quién va dirigido:</w:t>
      </w:r>
      <w:r w:rsidRPr="00421E03">
        <w:rPr>
          <w:rFonts w:ascii="Arial" w:hAnsi="Arial" w:cs="Arial"/>
        </w:rPr>
        <w:t xml:space="preserve"> Jóvenes.</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b/>
        </w:rPr>
        <w:t>Duración aproximada:</w:t>
      </w:r>
      <w:r w:rsidRPr="00421E03">
        <w:rPr>
          <w:rFonts w:ascii="Arial" w:hAnsi="Arial" w:cs="Arial"/>
        </w:rPr>
        <w:t xml:space="preserve"> 1 hora.</w:t>
      </w:r>
    </w:p>
    <w:p w:rsidR="00766426" w:rsidRPr="00421E03" w:rsidRDefault="00766426" w:rsidP="00766426">
      <w:pPr>
        <w:jc w:val="both"/>
        <w:rPr>
          <w:rFonts w:ascii="Arial" w:hAnsi="Arial" w:cs="Arial"/>
        </w:rPr>
      </w:pPr>
      <w:r w:rsidRPr="00421E03">
        <w:rPr>
          <w:rFonts w:ascii="Arial" w:hAnsi="Arial" w:cs="Arial"/>
        </w:rPr>
        <w:t xml:space="preserve"> </w:t>
      </w:r>
    </w:p>
    <w:p w:rsidR="00766426" w:rsidRPr="00421E03" w:rsidRDefault="00766426" w:rsidP="00766426">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Que los jóvenes tomen conciencia que muchas situaciones de riesgo pueden estar vinculadas a un inadecuado manejo del tiempo libre y busquen formas para prevenirlo.</w:t>
      </w:r>
      <w:bookmarkEnd w:id="0"/>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rPr>
      </w:pPr>
      <w:r w:rsidRPr="00421E03">
        <w:rPr>
          <w:rFonts w:ascii="Arial" w:hAnsi="Arial" w:cs="Arial"/>
          <w:b/>
        </w:rPr>
        <w:t>Preparación de la actividad:</w:t>
      </w:r>
      <w:r w:rsidRPr="00421E03">
        <w:rPr>
          <w:rFonts w:ascii="Arial" w:hAnsi="Arial" w:cs="Arial"/>
        </w:rPr>
        <w:t xml:space="preserve"> </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b/>
        </w:rPr>
      </w:pPr>
      <w:r w:rsidRPr="00421E03">
        <w:rPr>
          <w:rFonts w:ascii="Arial" w:hAnsi="Arial" w:cs="Arial"/>
          <w:b/>
        </w:rPr>
        <w:t>Ficha Técnica</w:t>
      </w:r>
    </w:p>
    <w:p w:rsidR="00766426" w:rsidRPr="00421E03" w:rsidRDefault="00766426" w:rsidP="00766426">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766426" w:rsidRPr="00421E03" w:rsidTr="00EB1E52">
        <w:tc>
          <w:tcPr>
            <w:tcW w:w="10740" w:type="dxa"/>
          </w:tcPr>
          <w:p w:rsidR="00766426" w:rsidRPr="00421E03" w:rsidRDefault="00766426" w:rsidP="00EB1E52">
            <w:pPr>
              <w:jc w:val="both"/>
              <w:rPr>
                <w:rFonts w:ascii="Arial" w:hAnsi="Arial" w:cs="Arial"/>
                <w:b/>
                <w:bCs/>
              </w:rPr>
            </w:pPr>
          </w:p>
          <w:p w:rsidR="00766426" w:rsidRPr="00421E03" w:rsidRDefault="00766426" w:rsidP="00EB1E52">
            <w:pPr>
              <w:jc w:val="center"/>
              <w:rPr>
                <w:rFonts w:ascii="Arial" w:hAnsi="Arial" w:cs="Arial"/>
                <w:b/>
                <w:bCs/>
                <w:noProof/>
                <w:lang w:eastAsia="es-MX"/>
              </w:rPr>
            </w:pPr>
            <w:r w:rsidRPr="00421E03">
              <w:rPr>
                <w:rFonts w:ascii="Arial" w:hAnsi="Arial" w:cs="Arial"/>
                <w:b/>
                <w:bCs/>
              </w:rPr>
              <w:t>EL TIEMPO LIBRE Y EL CONSUMO DE DROGAS Y ALCOHOL ENTRE JOVENES</w:t>
            </w:r>
            <w:r w:rsidRPr="00421E03">
              <w:rPr>
                <w:rFonts w:ascii="Arial" w:hAnsi="Arial" w:cs="Arial"/>
                <w:b/>
                <w:bCs/>
              </w:rPr>
              <w:br/>
            </w:r>
          </w:p>
          <w:p w:rsidR="00766426" w:rsidRPr="00421E03" w:rsidRDefault="00766426" w:rsidP="00EB1E52">
            <w:pPr>
              <w:jc w:val="both"/>
              <w:rPr>
                <w:rFonts w:ascii="Arial" w:hAnsi="Arial" w:cs="Arial"/>
              </w:rPr>
            </w:pPr>
            <w:r w:rsidRPr="00421E03">
              <w:rPr>
                <w:rFonts w:ascii="Arial" w:hAnsi="Arial" w:cs="Arial"/>
              </w:rPr>
              <w:t>Hasta no hace tanto tiempo se identificaba el tiempo de ocio de los jóvenes con la noche mientras que quedaba el resto del día para el resto de la población. De esta situación se ha hecho famoso el ocio juvenil asociado a los locales nocturnos, generalmente situados en la misma zona y en un alto número de locales, son las célebres zonas de esparcimiento repartidas en la mayoría de nuestras ciudades. Esta realidad ha acarreado y acarrea no pocos problemas de diversa índole que han alarmado y alarman a los ciudadanos en general y en particular a los que habitan cerca de estas zonas que han sido testigos y protagonistas de numerosas confrontaciones con la gente joven.</w:t>
            </w:r>
            <w:r w:rsidRPr="00421E03">
              <w:rPr>
                <w:rFonts w:ascii="Arial" w:hAnsi="Arial" w:cs="Arial"/>
              </w:rPr>
              <w:br/>
            </w:r>
            <w:r w:rsidRPr="00421E03">
              <w:rPr>
                <w:rFonts w:ascii="Arial" w:hAnsi="Arial" w:cs="Arial"/>
              </w:rPr>
              <w:br/>
              <w:t>Lo más actual ocurre todos los fines de semana cuando grupos masivos de jóvenes se concentran en espacios públicos, al aire libre, de nuestras ciudades provistas de bebidas alcohólicas. Los jóvenes se reúnen a convivir en torno al alcohol y otras drogas: un ritual de grupo que responde a la necesidad del joven de establecer vínculos con el grupo de amigos.</w:t>
            </w:r>
          </w:p>
          <w:p w:rsidR="00766426" w:rsidRPr="00421E03" w:rsidRDefault="00766426" w:rsidP="00EB1E52">
            <w:pPr>
              <w:jc w:val="both"/>
              <w:rPr>
                <w:rFonts w:ascii="Arial" w:hAnsi="Arial" w:cs="Arial"/>
              </w:rPr>
            </w:pPr>
            <w:r w:rsidRPr="00421E03">
              <w:rPr>
                <w:rFonts w:ascii="Arial" w:hAnsi="Arial" w:cs="Arial"/>
              </w:rPr>
              <w:br/>
              <w:t>El perfil de ocio en los jóvenes es consecuencia de nuestra sociedad: cómo se explica que hoy un joven no tenga, ya no la capacidad, sino en muchas ocasiones la posibilidad, de comenzar un proyecto de vida autónomo, y sin embargo, dispone de suficientes recursos económicos para participar en borracheras. Es nuestra la responsabilidad de empujar al joven hacia el consumismo.</w:t>
            </w:r>
            <w:r w:rsidRPr="00421E03">
              <w:rPr>
                <w:rFonts w:ascii="Arial" w:hAnsi="Arial" w:cs="Arial"/>
              </w:rPr>
              <w:br/>
            </w:r>
            <w:r w:rsidRPr="00421E03">
              <w:rPr>
                <w:rFonts w:ascii="Arial" w:hAnsi="Arial" w:cs="Arial"/>
              </w:rPr>
              <w:br/>
            </w:r>
            <w:r w:rsidRPr="00421E03">
              <w:rPr>
                <w:rFonts w:ascii="Arial" w:hAnsi="Arial" w:cs="Arial"/>
              </w:rPr>
              <w:lastRenderedPageBreak/>
              <w:t xml:space="preserve">La preocupación está en la calle. El patrón del consumo ha dejado de ser el "evadirse" y ha pasado a ser la forma de “vivir a tope" el fin de semana. </w:t>
            </w:r>
          </w:p>
          <w:p w:rsidR="00766426" w:rsidRPr="00421E03" w:rsidRDefault="00766426" w:rsidP="00EB1E52">
            <w:pPr>
              <w:jc w:val="both"/>
              <w:rPr>
                <w:rFonts w:ascii="Arial" w:hAnsi="Arial" w:cs="Arial"/>
              </w:rPr>
            </w:pPr>
            <w:r w:rsidRPr="00421E03">
              <w:rPr>
                <w:rFonts w:ascii="Arial" w:hAnsi="Arial" w:cs="Arial"/>
              </w:rPr>
              <w:br/>
              <w:t>Todos los indicadores manifiestan la relación directa del empleo del tiempo libre y el consumo de drogas y alcohol. Desde el punto de vista de las situaciones de riesgo la diversión del joven genera problemas:</w:t>
            </w:r>
          </w:p>
          <w:p w:rsidR="00766426" w:rsidRPr="00421E03" w:rsidRDefault="00766426" w:rsidP="00EB1E52">
            <w:pPr>
              <w:pStyle w:val="NormalWeb"/>
              <w:jc w:val="both"/>
              <w:rPr>
                <w:rFonts w:ascii="Arial" w:hAnsi="Arial" w:cs="Arial"/>
              </w:rPr>
            </w:pPr>
            <w:r w:rsidRPr="00421E03">
              <w:rPr>
                <w:rStyle w:val="Textoennegrita"/>
                <w:rFonts w:ascii="Arial" w:hAnsi="Arial" w:cs="Arial"/>
              </w:rPr>
              <w:t>Al propio joven</w:t>
            </w:r>
            <w:r w:rsidRPr="00421E03">
              <w:rPr>
                <w:rFonts w:ascii="Arial" w:hAnsi="Arial" w:cs="Arial"/>
              </w:rPr>
              <w:t xml:space="preserve"> en la medida que tiene problemas para entrar a los locales, en la medida que se ve envuelto en episodios de violencia e inclusive legales. Pueden quedar están indefensos ante los abusos del consumo, ser víctimas de accidentes de tráfico, etc.</w:t>
            </w:r>
          </w:p>
          <w:p w:rsidR="00766426" w:rsidRPr="00421E03" w:rsidRDefault="00766426" w:rsidP="00EB1E52">
            <w:pPr>
              <w:pStyle w:val="NormalWeb"/>
              <w:jc w:val="both"/>
              <w:rPr>
                <w:rFonts w:ascii="Arial" w:hAnsi="Arial" w:cs="Arial"/>
              </w:rPr>
            </w:pPr>
            <w:r w:rsidRPr="00421E03">
              <w:rPr>
                <w:rStyle w:val="Textoennegrita"/>
                <w:rFonts w:ascii="Arial" w:hAnsi="Arial" w:cs="Arial"/>
              </w:rPr>
              <w:t>Al resto de la ciudadanía</w:t>
            </w:r>
            <w:r w:rsidRPr="00421E03">
              <w:rPr>
                <w:rFonts w:ascii="Arial" w:hAnsi="Arial" w:cs="Arial"/>
              </w:rPr>
              <w:t xml:space="preserve"> en tanto en cuanto soporta problemas de ruidos, de basuras, pleitos. Se pierde la convivencia pacífica. </w:t>
            </w:r>
          </w:p>
          <w:p w:rsidR="00766426" w:rsidRPr="00421E03" w:rsidRDefault="00766426" w:rsidP="00EB1E52">
            <w:pPr>
              <w:pStyle w:val="NormalWeb"/>
              <w:jc w:val="both"/>
              <w:rPr>
                <w:rFonts w:ascii="Arial" w:hAnsi="Arial" w:cs="Arial"/>
              </w:rPr>
            </w:pPr>
            <w:r w:rsidRPr="00421E03">
              <w:rPr>
                <w:rFonts w:ascii="Arial" w:hAnsi="Arial" w:cs="Arial"/>
              </w:rPr>
              <w:t>Con ello, se sigue estigmatizando a los jóvenes como parranderos, desordenados, adictos, etc.</w:t>
            </w:r>
          </w:p>
          <w:p w:rsidR="00766426" w:rsidRPr="00421E03" w:rsidRDefault="00766426" w:rsidP="00EB1E52">
            <w:pPr>
              <w:pStyle w:val="NormalWeb"/>
              <w:jc w:val="both"/>
              <w:rPr>
                <w:rFonts w:ascii="Arial" w:hAnsi="Arial" w:cs="Arial"/>
              </w:rPr>
            </w:pPr>
            <w:r w:rsidRPr="00421E03">
              <w:rPr>
                <w:rFonts w:ascii="Arial" w:hAnsi="Arial" w:cs="Arial"/>
              </w:rPr>
              <w:t xml:space="preserve">La necesidad de relacionarse y/o de pertenecer a un grupo, se presenta en el ser humano en cualquiera de sus etapas de vida, de manera especial en la juventud ya que el joven otorga gran importancia a estar con amigos y pares en diversos ambientes. Sin embargo, el riesgo en esta etapa del empleo inadecuado del tiempo libre y de la supervisión se aumenta. Una parte del riesgo se aumenta cuando los adultos responsables de ellos, llamémosles padres y la “sociedad adulta” en general, aunque podemos particularizar en aquellos que se encuentran en áreas formativas, no cumplen con su función. Cuando los adultos no supervisan el tiempo libre de los jóvenes aumentan las posibilidades de que caigan en conductas de riesgo como la violencia, el pandillerismo, el delito, las adicciones, etc. Al no supervisarlos seguramente estarán propiciando o serán coparticipes de las situaciones de riesgo que amenazan a la juventud. </w:t>
            </w:r>
          </w:p>
          <w:p w:rsidR="00766426" w:rsidRPr="00421E03" w:rsidRDefault="00766426" w:rsidP="00EB1E52">
            <w:pPr>
              <w:jc w:val="both"/>
              <w:rPr>
                <w:rFonts w:ascii="Arial" w:hAnsi="Arial" w:cs="Arial"/>
                <w:b/>
                <w:bCs/>
              </w:rPr>
            </w:pPr>
            <w:r w:rsidRPr="00421E03">
              <w:rPr>
                <w:rFonts w:ascii="Arial" w:hAnsi="Arial" w:cs="Arial"/>
                <w:b/>
                <w:bCs/>
              </w:rPr>
              <w:t>LAS ALTERNATIVAS</w:t>
            </w:r>
          </w:p>
          <w:p w:rsidR="00766426" w:rsidRPr="00421E03" w:rsidRDefault="00766426" w:rsidP="00EB1E52">
            <w:pPr>
              <w:jc w:val="both"/>
              <w:rPr>
                <w:rFonts w:ascii="Arial" w:hAnsi="Arial" w:cs="Arial"/>
              </w:rPr>
            </w:pPr>
            <w:r w:rsidRPr="00421E03">
              <w:rPr>
                <w:rFonts w:ascii="Arial" w:hAnsi="Arial" w:cs="Arial"/>
                <w:b/>
                <w:bCs/>
                <w:color w:val="336699"/>
              </w:rPr>
              <w:br/>
            </w:r>
            <w:r w:rsidRPr="00421E03">
              <w:rPr>
                <w:rFonts w:ascii="Arial" w:hAnsi="Arial" w:cs="Arial"/>
              </w:rPr>
              <w:t xml:space="preserve"> No es extraño que en todas nuestras ciudades crezca una gran preocupación y se planteen frecuentemente alternativas diversas. Pero también existe una gran duda: ¿están nuestras ciudades preparadas para mitigar los peligros del ocio de los jóvenes</w:t>
            </w:r>
            <w:proofErr w:type="gramStart"/>
            <w:r w:rsidRPr="00421E03">
              <w:rPr>
                <w:rFonts w:ascii="Arial" w:hAnsi="Arial" w:cs="Arial"/>
              </w:rPr>
              <w:t>?.</w:t>
            </w:r>
            <w:proofErr w:type="gramEnd"/>
            <w:r w:rsidRPr="00421E03">
              <w:rPr>
                <w:rFonts w:ascii="Arial" w:hAnsi="Arial" w:cs="Arial"/>
              </w:rPr>
              <w:t xml:space="preserve"> Sin muchos estudios y análisis, no tardaremos en llegar a la conclusión de la preocupante carencia de equipamientos y de alternativas válidas y duraderas al ocio consumista que nos invade. Las administraciones y la sociedad no ayudan demasiado a plantear otro tipo de ocio juvenil más participativo y no consumista, la mayoría de las veces se reducen a actividades muy concretas y muy localizadas en el tiempo que no llegan a satisfacer completamente las expectativas de los jóvenes.</w:t>
            </w:r>
          </w:p>
          <w:p w:rsidR="00766426" w:rsidRPr="00421E03" w:rsidRDefault="00766426" w:rsidP="00EB1E52">
            <w:pPr>
              <w:jc w:val="both"/>
              <w:rPr>
                <w:rFonts w:ascii="Arial" w:hAnsi="Arial" w:cs="Arial"/>
              </w:rPr>
            </w:pPr>
            <w:r w:rsidRPr="00421E03">
              <w:rPr>
                <w:rFonts w:ascii="Arial" w:hAnsi="Arial" w:cs="Arial"/>
              </w:rPr>
              <w:br/>
              <w:t>Afortunadamente en muchos lugares, comienzan a hacerse un hueco iniciativas alternativas al ocio consumista. Pero con el diseño y realización de otras actividades no es suficiente, para llegar a tener éxito con ellas sería necesario que tuvieran:</w:t>
            </w:r>
          </w:p>
          <w:p w:rsidR="00766426" w:rsidRPr="00421E03" w:rsidRDefault="00766426" w:rsidP="00EB1E52">
            <w:pPr>
              <w:pStyle w:val="NormalWeb"/>
              <w:jc w:val="both"/>
              <w:rPr>
                <w:rFonts w:ascii="Arial" w:hAnsi="Arial" w:cs="Arial"/>
              </w:rPr>
            </w:pPr>
            <w:r>
              <w:rPr>
                <w:rFonts w:ascii="Arial" w:hAnsi="Arial" w:cs="Arial"/>
                <w:noProof/>
                <w:lang w:val="es-SV" w:eastAsia="es-SV"/>
              </w:rPr>
              <w:lastRenderedPageBreak/>
              <w:drawing>
                <wp:inline distT="0" distB="0" distL="0" distR="0">
                  <wp:extent cx="106045" cy="63500"/>
                  <wp:effectExtent l="19050" t="0" r="8255" b="0"/>
                  <wp:docPr id="1" name="Imagen 15" descr="http://www.ite.educacion.es/w3/recursos2/estudiantes/images/fle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http://www.ite.educacion.es/w3/recursos2/estudiantes/images/fle_02.gif"/>
                          <pic:cNvPicPr>
                            <a:picLocks noChangeAspect="1" noChangeArrowheads="1"/>
                          </pic:cNvPicPr>
                        </pic:nvPicPr>
                        <pic:blipFill>
                          <a:blip r:embed="rId6"/>
                          <a:srcRect/>
                          <a:stretch>
                            <a:fillRect/>
                          </a:stretch>
                        </pic:blipFill>
                        <pic:spPr bwMode="auto">
                          <a:xfrm>
                            <a:off x="0" y="0"/>
                            <a:ext cx="106045" cy="63500"/>
                          </a:xfrm>
                          <a:prstGeom prst="rect">
                            <a:avLst/>
                          </a:prstGeom>
                          <a:noFill/>
                          <a:ln w="9525">
                            <a:noFill/>
                            <a:miter lim="800000"/>
                            <a:headEnd/>
                            <a:tailEnd/>
                          </a:ln>
                        </pic:spPr>
                      </pic:pic>
                    </a:graphicData>
                  </a:graphic>
                </wp:inline>
              </w:drawing>
            </w:r>
            <w:r w:rsidRPr="00421E03">
              <w:rPr>
                <w:rStyle w:val="Textoennegrita"/>
                <w:rFonts w:ascii="Arial" w:hAnsi="Arial" w:cs="Arial"/>
              </w:rPr>
              <w:t>Alternativas al ocio actual:</w:t>
            </w:r>
            <w:r w:rsidRPr="00421E03">
              <w:rPr>
                <w:rFonts w:ascii="Arial" w:hAnsi="Arial" w:cs="Arial"/>
              </w:rPr>
              <w:t xml:space="preserve"> actividades de ocio juvenil participativo, no consumista y que ayude al desarrollo personal de los y las jóvenes. </w:t>
            </w:r>
            <w:r w:rsidRPr="00421E03">
              <w:rPr>
                <w:rFonts w:ascii="Arial" w:hAnsi="Arial" w:cs="Arial"/>
              </w:rPr>
              <w:br/>
            </w:r>
            <w:r>
              <w:rPr>
                <w:rFonts w:ascii="Arial" w:hAnsi="Arial" w:cs="Arial"/>
                <w:noProof/>
                <w:lang w:val="es-SV" w:eastAsia="es-SV"/>
              </w:rPr>
              <w:drawing>
                <wp:inline distT="0" distB="0" distL="0" distR="0">
                  <wp:extent cx="106045" cy="63500"/>
                  <wp:effectExtent l="19050" t="0" r="8255" b="0"/>
                  <wp:docPr id="2" name="Imagen 16" descr="http://www.ite.educacion.es/w3/recursos2/estudiantes/images/fle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http://www.ite.educacion.es/w3/recursos2/estudiantes/images/fle_02.gif"/>
                          <pic:cNvPicPr>
                            <a:picLocks noChangeAspect="1" noChangeArrowheads="1"/>
                          </pic:cNvPicPr>
                        </pic:nvPicPr>
                        <pic:blipFill>
                          <a:blip r:embed="rId6"/>
                          <a:srcRect/>
                          <a:stretch>
                            <a:fillRect/>
                          </a:stretch>
                        </pic:blipFill>
                        <pic:spPr bwMode="auto">
                          <a:xfrm>
                            <a:off x="0" y="0"/>
                            <a:ext cx="106045" cy="63500"/>
                          </a:xfrm>
                          <a:prstGeom prst="rect">
                            <a:avLst/>
                          </a:prstGeom>
                          <a:noFill/>
                          <a:ln w="9525">
                            <a:noFill/>
                            <a:miter lim="800000"/>
                            <a:headEnd/>
                            <a:tailEnd/>
                          </a:ln>
                        </pic:spPr>
                      </pic:pic>
                    </a:graphicData>
                  </a:graphic>
                </wp:inline>
              </w:drawing>
            </w:r>
            <w:r w:rsidRPr="00421E03">
              <w:rPr>
                <w:rStyle w:val="Textoennegrita"/>
                <w:rFonts w:ascii="Arial" w:hAnsi="Arial" w:cs="Arial"/>
              </w:rPr>
              <w:t>Un plan de equipamientos:</w:t>
            </w:r>
            <w:r w:rsidRPr="00421E03">
              <w:rPr>
                <w:rFonts w:ascii="Arial" w:hAnsi="Arial" w:cs="Arial"/>
              </w:rPr>
              <w:t xml:space="preserve"> creación y aprovechamiento de equipamientos para jóvenes. En estos equipamientos la gente joven ha de ser el verdadero protagonista de la programación, desarrollo y gestión de sus actividades de ocio.</w:t>
            </w:r>
            <w:r w:rsidRPr="00421E03">
              <w:rPr>
                <w:rFonts w:ascii="Arial" w:hAnsi="Arial" w:cs="Arial"/>
              </w:rPr>
              <w:br/>
            </w:r>
            <w:r>
              <w:rPr>
                <w:rFonts w:ascii="Arial" w:hAnsi="Arial" w:cs="Arial"/>
                <w:noProof/>
                <w:lang w:val="es-SV" w:eastAsia="es-SV"/>
              </w:rPr>
              <w:drawing>
                <wp:inline distT="0" distB="0" distL="0" distR="0">
                  <wp:extent cx="106045" cy="63500"/>
                  <wp:effectExtent l="19050" t="0" r="8255" b="0"/>
                  <wp:docPr id="3" name="Imagen 17" descr="http://www.ite.educacion.es/w3/recursos2/estudiantes/images/fle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http://www.ite.educacion.es/w3/recursos2/estudiantes/images/fle_02.gif"/>
                          <pic:cNvPicPr>
                            <a:picLocks noChangeAspect="1" noChangeArrowheads="1"/>
                          </pic:cNvPicPr>
                        </pic:nvPicPr>
                        <pic:blipFill>
                          <a:blip r:embed="rId6"/>
                          <a:srcRect/>
                          <a:stretch>
                            <a:fillRect/>
                          </a:stretch>
                        </pic:blipFill>
                        <pic:spPr bwMode="auto">
                          <a:xfrm>
                            <a:off x="0" y="0"/>
                            <a:ext cx="106045" cy="63500"/>
                          </a:xfrm>
                          <a:prstGeom prst="rect">
                            <a:avLst/>
                          </a:prstGeom>
                          <a:noFill/>
                          <a:ln w="9525">
                            <a:noFill/>
                            <a:miter lim="800000"/>
                            <a:headEnd/>
                            <a:tailEnd/>
                          </a:ln>
                        </pic:spPr>
                      </pic:pic>
                    </a:graphicData>
                  </a:graphic>
                </wp:inline>
              </w:drawing>
            </w:r>
            <w:r w:rsidRPr="00421E03">
              <w:rPr>
                <w:rStyle w:val="Textoennegrita"/>
                <w:rFonts w:ascii="Arial" w:hAnsi="Arial" w:cs="Arial"/>
              </w:rPr>
              <w:t>Publicidad:</w:t>
            </w:r>
            <w:r w:rsidRPr="00421E03">
              <w:rPr>
                <w:rFonts w:ascii="Arial" w:hAnsi="Arial" w:cs="Arial"/>
              </w:rPr>
              <w:t xml:space="preserve"> las buenas ideas sin una difusión efectiva no prosperan. Hay que competir con la oferta empresarial existente. </w:t>
            </w:r>
            <w:r w:rsidRPr="00421E03">
              <w:rPr>
                <w:rFonts w:ascii="Arial" w:hAnsi="Arial" w:cs="Arial"/>
              </w:rPr>
              <w:br/>
            </w:r>
            <w:r>
              <w:rPr>
                <w:rFonts w:ascii="Arial" w:hAnsi="Arial" w:cs="Arial"/>
                <w:noProof/>
                <w:lang w:val="es-SV" w:eastAsia="es-SV"/>
              </w:rPr>
              <w:drawing>
                <wp:inline distT="0" distB="0" distL="0" distR="0">
                  <wp:extent cx="106045" cy="63500"/>
                  <wp:effectExtent l="19050" t="0" r="8255" b="0"/>
                  <wp:docPr id="4" name="Imagen 18" descr="http://www.ite.educacion.es/w3/recursos2/estudiantes/images/fle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http://www.ite.educacion.es/w3/recursos2/estudiantes/images/fle_02.gif"/>
                          <pic:cNvPicPr>
                            <a:picLocks noChangeAspect="1" noChangeArrowheads="1"/>
                          </pic:cNvPicPr>
                        </pic:nvPicPr>
                        <pic:blipFill>
                          <a:blip r:embed="rId6"/>
                          <a:srcRect/>
                          <a:stretch>
                            <a:fillRect/>
                          </a:stretch>
                        </pic:blipFill>
                        <pic:spPr bwMode="auto">
                          <a:xfrm>
                            <a:off x="0" y="0"/>
                            <a:ext cx="106045" cy="63500"/>
                          </a:xfrm>
                          <a:prstGeom prst="rect">
                            <a:avLst/>
                          </a:prstGeom>
                          <a:noFill/>
                          <a:ln w="9525">
                            <a:noFill/>
                            <a:miter lim="800000"/>
                            <a:headEnd/>
                            <a:tailEnd/>
                          </a:ln>
                        </pic:spPr>
                      </pic:pic>
                    </a:graphicData>
                  </a:graphic>
                </wp:inline>
              </w:drawing>
            </w:r>
            <w:r w:rsidRPr="00421E03">
              <w:rPr>
                <w:rStyle w:val="Textoennegrita"/>
                <w:rFonts w:ascii="Arial" w:hAnsi="Arial" w:cs="Arial"/>
              </w:rPr>
              <w:t>Frenar los abusos que sufre la gente joven por la noche:</w:t>
            </w:r>
            <w:r w:rsidRPr="00421E03">
              <w:rPr>
                <w:rFonts w:ascii="Arial" w:hAnsi="Arial" w:cs="Arial"/>
              </w:rPr>
              <w:t xml:space="preserve"> que los jóvenes no sean objeto de arbitrariedades y las discriminaciones en los locales de ocio, que haya control del personal de seguridad, control de los precios, control de la discriminación por razón de sexo, origen o apariencia. </w:t>
            </w:r>
            <w:r w:rsidRPr="00421E03">
              <w:rPr>
                <w:rFonts w:ascii="Arial" w:hAnsi="Arial" w:cs="Arial"/>
              </w:rPr>
              <w:br/>
            </w:r>
            <w:r>
              <w:rPr>
                <w:rFonts w:ascii="Arial" w:hAnsi="Arial" w:cs="Arial"/>
                <w:noProof/>
                <w:lang w:val="es-SV" w:eastAsia="es-SV"/>
              </w:rPr>
              <w:drawing>
                <wp:inline distT="0" distB="0" distL="0" distR="0">
                  <wp:extent cx="106045" cy="63500"/>
                  <wp:effectExtent l="19050" t="0" r="8255" b="0"/>
                  <wp:docPr id="5" name="Imagen 19" descr="http://www.ite.educacion.es/w3/recursos2/estudiantes/images/fle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http://www.ite.educacion.es/w3/recursos2/estudiantes/images/fle_02.gif"/>
                          <pic:cNvPicPr>
                            <a:picLocks noChangeAspect="1" noChangeArrowheads="1"/>
                          </pic:cNvPicPr>
                        </pic:nvPicPr>
                        <pic:blipFill>
                          <a:blip r:embed="rId6"/>
                          <a:srcRect/>
                          <a:stretch>
                            <a:fillRect/>
                          </a:stretch>
                        </pic:blipFill>
                        <pic:spPr bwMode="auto">
                          <a:xfrm>
                            <a:off x="0" y="0"/>
                            <a:ext cx="106045" cy="63500"/>
                          </a:xfrm>
                          <a:prstGeom prst="rect">
                            <a:avLst/>
                          </a:prstGeom>
                          <a:noFill/>
                          <a:ln w="9525">
                            <a:noFill/>
                            <a:miter lim="800000"/>
                            <a:headEnd/>
                            <a:tailEnd/>
                          </a:ln>
                        </pic:spPr>
                      </pic:pic>
                    </a:graphicData>
                  </a:graphic>
                </wp:inline>
              </w:drawing>
            </w:r>
            <w:r w:rsidRPr="00421E03">
              <w:rPr>
                <w:rStyle w:val="Textoennegrita"/>
                <w:rFonts w:ascii="Arial" w:hAnsi="Arial" w:cs="Arial"/>
              </w:rPr>
              <w:t>Mejora del transporte público nocturno:</w:t>
            </w:r>
            <w:r w:rsidRPr="00421E03">
              <w:rPr>
                <w:rFonts w:ascii="Arial" w:hAnsi="Arial" w:cs="Arial"/>
              </w:rPr>
              <w:t xml:space="preserve"> la mejor forma de prevención de los accidentes de tráfico por las noches sería ofrecer un transporte público nocturno de calidad. </w:t>
            </w:r>
          </w:p>
          <w:p w:rsidR="00766426" w:rsidRPr="00421E03" w:rsidRDefault="00766426" w:rsidP="00EB1E52">
            <w:pPr>
              <w:jc w:val="both"/>
              <w:rPr>
                <w:rFonts w:ascii="Arial" w:hAnsi="Arial" w:cs="Arial"/>
                <w:sz w:val="20"/>
                <w:szCs w:val="20"/>
              </w:rPr>
            </w:pPr>
            <w:r w:rsidRPr="00421E03">
              <w:rPr>
                <w:rFonts w:ascii="Arial" w:hAnsi="Arial" w:cs="Arial"/>
                <w:sz w:val="20"/>
                <w:szCs w:val="20"/>
              </w:rPr>
              <w:t>Texto adaptado de Ocupación del ocio por los jóvenes.</w:t>
            </w:r>
          </w:p>
          <w:p w:rsidR="00766426" w:rsidRPr="00421E03" w:rsidRDefault="00766426" w:rsidP="00EB1E52">
            <w:pPr>
              <w:jc w:val="both"/>
              <w:rPr>
                <w:rFonts w:ascii="Arial" w:hAnsi="Arial" w:cs="Arial"/>
                <w:lang w:val="en-US"/>
              </w:rPr>
            </w:pPr>
            <w:r w:rsidRPr="00421E03">
              <w:rPr>
                <w:rFonts w:ascii="Arial" w:hAnsi="Arial" w:cs="Arial"/>
                <w:sz w:val="20"/>
                <w:szCs w:val="20"/>
                <w:lang w:val="en-US"/>
              </w:rPr>
              <w:t>Ref.: http://www.ite.educacion.es/w3/recursos2/estudiantes/ocio/op_05.htm</w:t>
            </w:r>
          </w:p>
        </w:tc>
      </w:tr>
    </w:tbl>
    <w:p w:rsidR="00766426" w:rsidRPr="00421E03" w:rsidRDefault="00766426" w:rsidP="00766426">
      <w:pPr>
        <w:jc w:val="both"/>
        <w:rPr>
          <w:rFonts w:ascii="Arial" w:hAnsi="Arial" w:cs="Arial"/>
          <w:lang w:val="en-US"/>
        </w:rPr>
      </w:pPr>
    </w:p>
    <w:p w:rsidR="00766426" w:rsidRPr="00421E03" w:rsidRDefault="00766426" w:rsidP="00766426">
      <w:pPr>
        <w:jc w:val="both"/>
        <w:rPr>
          <w:rFonts w:ascii="Arial" w:hAnsi="Arial" w:cs="Arial"/>
          <w:lang w:val="en-US"/>
        </w:rPr>
      </w:pPr>
    </w:p>
    <w:p w:rsidR="00766426" w:rsidRPr="00421E03" w:rsidRDefault="00766426" w:rsidP="00766426">
      <w:pPr>
        <w:jc w:val="both"/>
        <w:rPr>
          <w:rFonts w:ascii="Arial" w:hAnsi="Arial" w:cs="Arial"/>
          <w:b/>
        </w:rPr>
      </w:pPr>
      <w:r w:rsidRPr="00421E03">
        <w:rPr>
          <w:rFonts w:ascii="Arial" w:hAnsi="Arial" w:cs="Arial"/>
          <w:b/>
        </w:rPr>
        <w:t>Mecánica de aplicación:</w:t>
      </w: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rPr>
      </w:pPr>
      <w:r w:rsidRPr="00421E03">
        <w:rPr>
          <w:rFonts w:ascii="Arial" w:hAnsi="Arial" w:cs="Arial"/>
          <w:b/>
        </w:rPr>
        <w:t xml:space="preserve">1.- </w:t>
      </w:r>
      <w:r w:rsidRPr="00421E03">
        <w:rPr>
          <w:rFonts w:ascii="Arial" w:hAnsi="Arial" w:cs="Arial"/>
        </w:rPr>
        <w:t>El coordinador presenta el objetivo de la sesión: identificar las situaciones de riesgo asociadas al tiempo libre.</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Es importante hacer las siguientes aclaraciones:</w:t>
      </w:r>
    </w:p>
    <w:p w:rsidR="00766426" w:rsidRPr="00421E03" w:rsidRDefault="00766426" w:rsidP="00766426">
      <w:pPr>
        <w:jc w:val="both"/>
        <w:rPr>
          <w:rFonts w:ascii="Arial" w:hAnsi="Arial" w:cs="Arial"/>
        </w:rPr>
      </w:pPr>
    </w:p>
    <w:p w:rsidR="00766426" w:rsidRPr="00421E03" w:rsidRDefault="00766426" w:rsidP="00766426">
      <w:pPr>
        <w:numPr>
          <w:ilvl w:val="0"/>
          <w:numId w:val="2"/>
        </w:numPr>
        <w:jc w:val="both"/>
        <w:rPr>
          <w:rFonts w:ascii="Arial" w:hAnsi="Arial" w:cs="Arial"/>
        </w:rPr>
      </w:pPr>
      <w:r w:rsidRPr="00421E03">
        <w:rPr>
          <w:rFonts w:ascii="Arial" w:hAnsi="Arial" w:cs="Arial"/>
        </w:rPr>
        <w:t>El ocio es esencial para el desarrollo integral de las personas, despierta la creatividad, fomenta la convivencia y la diversión, etc. Es en sí mismo positivo.</w:t>
      </w:r>
    </w:p>
    <w:p w:rsidR="00766426" w:rsidRPr="00421E03" w:rsidRDefault="00766426" w:rsidP="00766426">
      <w:pPr>
        <w:jc w:val="both"/>
        <w:rPr>
          <w:rFonts w:ascii="Arial" w:hAnsi="Arial" w:cs="Arial"/>
        </w:rPr>
      </w:pPr>
    </w:p>
    <w:p w:rsidR="00766426" w:rsidRPr="00421E03" w:rsidRDefault="00766426" w:rsidP="00766426">
      <w:pPr>
        <w:numPr>
          <w:ilvl w:val="0"/>
          <w:numId w:val="2"/>
        </w:numPr>
        <w:jc w:val="both"/>
        <w:rPr>
          <w:rFonts w:ascii="Arial" w:hAnsi="Arial" w:cs="Arial"/>
        </w:rPr>
      </w:pPr>
      <w:r w:rsidRPr="00421E03">
        <w:rPr>
          <w:rFonts w:ascii="Arial" w:hAnsi="Arial" w:cs="Arial"/>
        </w:rPr>
        <w:t>Puede existir un inadecuado manejo del tiempo libre si se utiliza en actividades de riesgo ó se frecuentan ambientes peligrosos.</w:t>
      </w:r>
    </w:p>
    <w:p w:rsidR="00766426" w:rsidRPr="00421E03" w:rsidRDefault="00766426" w:rsidP="00766426">
      <w:pPr>
        <w:jc w:val="both"/>
        <w:rPr>
          <w:rFonts w:ascii="Arial" w:hAnsi="Arial" w:cs="Arial"/>
        </w:rPr>
      </w:pPr>
    </w:p>
    <w:p w:rsidR="00766426" w:rsidRPr="00421E03" w:rsidRDefault="00766426" w:rsidP="00766426">
      <w:pPr>
        <w:numPr>
          <w:ilvl w:val="0"/>
          <w:numId w:val="2"/>
        </w:numPr>
        <w:jc w:val="both"/>
        <w:rPr>
          <w:rFonts w:ascii="Arial" w:hAnsi="Arial" w:cs="Arial"/>
        </w:rPr>
      </w:pPr>
      <w:r w:rsidRPr="00421E03">
        <w:rPr>
          <w:rFonts w:ascii="Arial" w:hAnsi="Arial" w:cs="Arial"/>
        </w:rPr>
        <w:t>Todos estamos expuestos a situaciones de riesgo pero podemos tomar medidas para prevenirlas.</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2.- Compartir Experiencias. El coordinador solicita al grupo que compartan experiencias personales o de personas cercanas en donde se relaciones el consumo de alcohol y drogas con el tiempo libre.</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 xml:space="preserve">3.-  Lectura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El coordinador lee la ficha técnica y provoca la discusión con las siguientes preguntas:</w:t>
      </w:r>
    </w:p>
    <w:p w:rsidR="00766426" w:rsidRPr="00421E03" w:rsidRDefault="00766426" w:rsidP="00766426">
      <w:pPr>
        <w:jc w:val="both"/>
        <w:rPr>
          <w:rFonts w:ascii="Arial" w:hAnsi="Arial" w:cs="Arial"/>
          <w:b/>
        </w:rPr>
      </w:pPr>
      <w:r w:rsidRPr="00421E03">
        <w:rPr>
          <w:rFonts w:ascii="Arial" w:hAnsi="Arial" w:cs="Arial"/>
          <w:b/>
        </w:rPr>
        <w:t>¿Cuál es su opinión del texto?</w:t>
      </w:r>
    </w:p>
    <w:p w:rsidR="00766426" w:rsidRPr="00421E03" w:rsidRDefault="00766426" w:rsidP="00766426">
      <w:pPr>
        <w:jc w:val="both"/>
        <w:rPr>
          <w:rFonts w:ascii="Arial" w:hAnsi="Arial" w:cs="Arial"/>
          <w:b/>
        </w:rPr>
      </w:pPr>
      <w:r w:rsidRPr="00421E03">
        <w:rPr>
          <w:rFonts w:ascii="Arial" w:hAnsi="Arial" w:cs="Arial"/>
          <w:b/>
        </w:rPr>
        <w:t>¿A quién está dirigido?</w:t>
      </w:r>
    </w:p>
    <w:p w:rsidR="00766426" w:rsidRPr="00421E03" w:rsidRDefault="00766426" w:rsidP="00766426">
      <w:pPr>
        <w:jc w:val="both"/>
        <w:rPr>
          <w:rFonts w:ascii="Arial" w:hAnsi="Arial" w:cs="Arial"/>
          <w:b/>
        </w:rPr>
      </w:pPr>
      <w:r w:rsidRPr="00421E03">
        <w:rPr>
          <w:rFonts w:ascii="Arial" w:hAnsi="Arial" w:cs="Arial"/>
          <w:b/>
        </w:rPr>
        <w:t>¿Por qué se cree que para divertirse debe haber alcohol ó drogas?</w:t>
      </w:r>
    </w:p>
    <w:p w:rsidR="00766426" w:rsidRPr="00421E03" w:rsidRDefault="00766426" w:rsidP="00766426">
      <w:pPr>
        <w:jc w:val="both"/>
        <w:rPr>
          <w:rFonts w:ascii="Arial" w:hAnsi="Arial" w:cs="Arial"/>
          <w:b/>
        </w:rPr>
      </w:pPr>
      <w:r w:rsidRPr="00421E03">
        <w:rPr>
          <w:rFonts w:ascii="Arial" w:hAnsi="Arial" w:cs="Arial"/>
          <w:b/>
        </w:rPr>
        <w:t>¿Qué consecuencias puede haber si el tiempo libre se asocia al consumo de alcohol?</w:t>
      </w:r>
    </w:p>
    <w:p w:rsidR="00766426" w:rsidRPr="00421E03" w:rsidRDefault="00766426" w:rsidP="00766426">
      <w:pPr>
        <w:jc w:val="both"/>
        <w:rPr>
          <w:rFonts w:ascii="Arial" w:hAnsi="Arial" w:cs="Arial"/>
          <w:b/>
        </w:rPr>
      </w:pPr>
      <w:r w:rsidRPr="00421E03">
        <w:rPr>
          <w:rFonts w:ascii="Arial" w:hAnsi="Arial" w:cs="Arial"/>
          <w:b/>
        </w:rPr>
        <w:lastRenderedPageBreak/>
        <w:t>¿Qué otros problemas pueden generarse?</w:t>
      </w:r>
    </w:p>
    <w:p w:rsidR="00766426" w:rsidRPr="00421E03" w:rsidRDefault="00766426" w:rsidP="00766426">
      <w:pPr>
        <w:jc w:val="both"/>
        <w:rPr>
          <w:rFonts w:ascii="Arial" w:hAnsi="Arial" w:cs="Arial"/>
          <w:b/>
        </w:rPr>
      </w:pPr>
      <w:r w:rsidRPr="00421E03">
        <w:rPr>
          <w:rFonts w:ascii="Arial" w:hAnsi="Arial" w:cs="Arial"/>
          <w:b/>
        </w:rPr>
        <w:t>¿Tenemos este problema en nuestra escuela?</w:t>
      </w:r>
    </w:p>
    <w:p w:rsidR="00766426" w:rsidRPr="00421E03" w:rsidRDefault="00766426" w:rsidP="00766426">
      <w:pPr>
        <w:jc w:val="both"/>
        <w:rPr>
          <w:rFonts w:ascii="Arial" w:hAnsi="Arial" w:cs="Arial"/>
          <w:b/>
        </w:rPr>
      </w:pPr>
      <w:r w:rsidRPr="00421E03">
        <w:rPr>
          <w:rFonts w:ascii="Arial" w:hAnsi="Arial" w:cs="Arial"/>
          <w:b/>
        </w:rPr>
        <w:t>¿Están de acuerdo con la tarea de supervisión de los padres ó adultos de la familia? ¿Por qué?</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4.- Mini campaña. El coordinador retoma las principales reflexiones de los jóvenes y ayuda a sacar conclusiones.</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 xml:space="preserve">Propone que se lleve a cabo </w:t>
      </w:r>
      <w:smartTag w:uri="urn:schemas-microsoft-com:office:smarttags" w:element="PersonName">
        <w:smartTagPr>
          <w:attr w:name="ProductID" w:val="la Campa￱a"/>
        </w:smartTagPr>
        <w:r w:rsidRPr="00421E03">
          <w:rPr>
            <w:rFonts w:ascii="Arial" w:hAnsi="Arial" w:cs="Arial"/>
          </w:rPr>
          <w:t>la Campaña</w:t>
        </w:r>
      </w:smartTag>
      <w:r w:rsidRPr="00421E03">
        <w:rPr>
          <w:rFonts w:ascii="Arial" w:hAnsi="Arial" w:cs="Arial"/>
        </w:rPr>
        <w:t>: “Disfruta tu tiempo libre sin adicciones”. Pare ello el grupo debe elaborar frases impactantes dirigidas a la prevención de situaciones de riesgo. Se puede dividir al grupo en parejas ó tríos para que en cada uno de ellos se elabore una frase.</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rPr>
        <w:t>5.- Elaboración de carteles. Se colocan las frases en cartulinas y se elaboran dibujos alusivos. Ver ejemplos:</w:t>
      </w:r>
    </w:p>
    <w:p w:rsidR="00766426" w:rsidRPr="00421E03" w:rsidRDefault="00766426" w:rsidP="00766426">
      <w:pPr>
        <w:jc w:val="both"/>
        <w:rPr>
          <w:rFonts w:ascii="Arial" w:hAnsi="Arial" w:cs="Arial"/>
        </w:rPr>
      </w:pPr>
    </w:p>
    <w:tbl>
      <w:tblPr>
        <w:tblStyle w:val="Tablaconcuadrcula"/>
        <w:tblW w:w="0" w:type="auto"/>
        <w:tblLook w:val="01E0" w:firstRow="1" w:lastRow="1" w:firstColumn="1" w:lastColumn="1" w:noHBand="0" w:noVBand="0"/>
      </w:tblPr>
      <w:tblGrid>
        <w:gridCol w:w="3348"/>
      </w:tblGrid>
      <w:tr w:rsidR="00766426" w:rsidRPr="00421E03" w:rsidTr="00EB1E52">
        <w:trPr>
          <w:trHeight w:val="1921"/>
        </w:trPr>
        <w:tc>
          <w:tcPr>
            <w:tcW w:w="3348" w:type="dxa"/>
          </w:tcPr>
          <w:p w:rsidR="00766426" w:rsidRPr="00421E03" w:rsidRDefault="00766426" w:rsidP="00EB1E52">
            <w:pPr>
              <w:jc w:val="both"/>
              <w:rPr>
                <w:rFonts w:ascii="Arial" w:hAnsi="Arial" w:cs="Arial"/>
              </w:rPr>
            </w:pPr>
            <w:r w:rsidRPr="00421E03">
              <w:rPr>
                <w:rFonts w:ascii="Arial" w:hAnsi="Arial" w:cs="Arial"/>
              </w:rPr>
              <w:t>Para disfrutar con los amigos NO es obligatorio el alcohol</w:t>
            </w:r>
          </w:p>
          <w:p w:rsidR="00766426" w:rsidRPr="00421E03" w:rsidRDefault="00766426" w:rsidP="00EB1E52">
            <w:pPr>
              <w:jc w:val="both"/>
              <w:rPr>
                <w:rFonts w:ascii="Arial" w:hAnsi="Arial" w:cs="Arial"/>
              </w:rPr>
            </w:pPr>
          </w:p>
          <w:p w:rsidR="00766426" w:rsidRPr="00421E03" w:rsidRDefault="00766426" w:rsidP="00EB1E52">
            <w:pPr>
              <w:jc w:val="both"/>
              <w:rPr>
                <w:rFonts w:ascii="Arial" w:hAnsi="Arial" w:cs="Arial"/>
              </w:rPr>
            </w:pPr>
            <w:r w:rsidRPr="00421E03">
              <w:rPr>
                <w:rFonts w:ascii="Arial" w:hAnsi="Arial" w:cs="Arial"/>
              </w:rPr>
              <w:t>Campaña Disfruta tu tiempo libre sin adicciones</w:t>
            </w:r>
          </w:p>
          <w:p w:rsidR="00766426" w:rsidRPr="00421E03" w:rsidRDefault="00766426" w:rsidP="00EB1E52">
            <w:pPr>
              <w:jc w:val="both"/>
              <w:rPr>
                <w:rFonts w:ascii="Arial" w:hAnsi="Arial" w:cs="Arial"/>
              </w:rPr>
            </w:pPr>
          </w:p>
        </w:tc>
      </w:tr>
    </w:tbl>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p>
    <w:tbl>
      <w:tblPr>
        <w:tblStyle w:val="Tablaconcuadrcula"/>
        <w:tblW w:w="0" w:type="auto"/>
        <w:tblLook w:val="01E0" w:firstRow="1" w:lastRow="1" w:firstColumn="1" w:lastColumn="1" w:noHBand="0" w:noVBand="0"/>
      </w:tblPr>
      <w:tblGrid>
        <w:gridCol w:w="3348"/>
      </w:tblGrid>
      <w:tr w:rsidR="00766426" w:rsidRPr="00421E03" w:rsidTr="00EB1E52">
        <w:trPr>
          <w:trHeight w:val="2125"/>
        </w:trPr>
        <w:tc>
          <w:tcPr>
            <w:tcW w:w="3348" w:type="dxa"/>
          </w:tcPr>
          <w:p w:rsidR="00766426" w:rsidRPr="00421E03" w:rsidRDefault="00766426" w:rsidP="00EB1E52">
            <w:pPr>
              <w:jc w:val="both"/>
              <w:rPr>
                <w:rFonts w:ascii="Arial" w:hAnsi="Arial" w:cs="Arial"/>
              </w:rPr>
            </w:pPr>
          </w:p>
          <w:p w:rsidR="00766426" w:rsidRPr="00421E03" w:rsidRDefault="00766426" w:rsidP="00EB1E52">
            <w:pPr>
              <w:jc w:val="both"/>
              <w:rPr>
                <w:rFonts w:ascii="Arial" w:hAnsi="Arial" w:cs="Arial"/>
              </w:rPr>
            </w:pPr>
            <w:r w:rsidRPr="00421E03">
              <w:rPr>
                <w:rFonts w:ascii="Arial" w:hAnsi="Arial" w:cs="Arial"/>
              </w:rPr>
              <w:t>Hagamos del viernes un día amistoso, no peligroso.</w:t>
            </w:r>
          </w:p>
          <w:p w:rsidR="00766426" w:rsidRPr="00421E03" w:rsidRDefault="00766426" w:rsidP="00EB1E52">
            <w:pPr>
              <w:jc w:val="both"/>
              <w:rPr>
                <w:rFonts w:ascii="Arial" w:hAnsi="Arial" w:cs="Arial"/>
              </w:rPr>
            </w:pPr>
          </w:p>
          <w:p w:rsidR="00766426" w:rsidRPr="00421E03" w:rsidRDefault="00766426" w:rsidP="00EB1E52">
            <w:pPr>
              <w:jc w:val="both"/>
              <w:rPr>
                <w:rFonts w:ascii="Arial" w:hAnsi="Arial" w:cs="Arial"/>
              </w:rPr>
            </w:pPr>
            <w:r w:rsidRPr="00421E03">
              <w:rPr>
                <w:rFonts w:ascii="Arial" w:hAnsi="Arial" w:cs="Arial"/>
              </w:rPr>
              <w:t>Campaña Disfruta tu tiempo libre sin adicciones</w:t>
            </w:r>
          </w:p>
          <w:p w:rsidR="00766426" w:rsidRPr="00421E03" w:rsidRDefault="00766426" w:rsidP="00EB1E52">
            <w:pPr>
              <w:jc w:val="both"/>
              <w:rPr>
                <w:rFonts w:ascii="Arial" w:hAnsi="Arial" w:cs="Arial"/>
              </w:rPr>
            </w:pPr>
          </w:p>
        </w:tc>
      </w:tr>
    </w:tbl>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rPr>
      </w:pPr>
      <w:r w:rsidRPr="00421E03">
        <w:rPr>
          <w:rFonts w:ascii="Arial" w:hAnsi="Arial" w:cs="Arial"/>
          <w:b/>
        </w:rPr>
        <w:t xml:space="preserve">Seguimiento: </w:t>
      </w:r>
      <w:r w:rsidRPr="00421E03">
        <w:rPr>
          <w:rFonts w:ascii="Arial" w:hAnsi="Arial" w:cs="Arial"/>
        </w:rPr>
        <w:t>Se puede realizar una exposición de carteles al resto de la comunidad escolar.</w:t>
      </w: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766426" w:rsidRPr="00421E03" w:rsidRDefault="00766426" w:rsidP="00766426">
      <w:pPr>
        <w:jc w:val="both"/>
        <w:rPr>
          <w:rFonts w:ascii="Arial" w:hAnsi="Arial" w:cs="Arial"/>
          <w:b/>
        </w:rPr>
      </w:pPr>
    </w:p>
    <w:p w:rsidR="00040BCF" w:rsidRDefault="00040BCF" w:rsidP="00040BCF">
      <w:pPr>
        <w:jc w:val="center"/>
        <w:rPr>
          <w:rFonts w:ascii="Arial" w:hAnsi="Arial" w:cs="Arial"/>
          <w:b/>
          <w:sz w:val="28"/>
          <w:szCs w:val="28"/>
        </w:rPr>
      </w:pPr>
    </w:p>
    <w:sectPr w:rsidR="00040BCF"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40BCF"/>
    <w:rsid w:val="00214C4A"/>
    <w:rsid w:val="00766426"/>
    <w:rsid w:val="0094068D"/>
    <w:rsid w:val="0099788D"/>
    <w:rsid w:val="00EC6221"/>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1211</Words>
  <Characters>6661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2010-06-29T22:34:00Z</dcterms:created>
  <dcterms:modified xsi:type="dcterms:W3CDTF">2010-06-29T22:34:00Z</dcterms:modified>
</cp:coreProperties>
</file>